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B5" w:rsidRDefault="00606C2F" w:rsidP="00606C2F">
      <w:pPr>
        <w:jc w:val="center"/>
      </w:pPr>
      <w:r>
        <w:rPr>
          <w:b/>
          <w:sz w:val="32"/>
          <w:szCs w:val="32"/>
        </w:rPr>
        <w:t>10</w:t>
      </w:r>
      <w:r w:rsidRPr="00606C2F">
        <w:rPr>
          <w:b/>
          <w:sz w:val="32"/>
          <w:szCs w:val="32"/>
          <w:vertAlign w:val="superscript"/>
        </w:rPr>
        <w:t>th</w:t>
      </w:r>
      <w:r>
        <w:rPr>
          <w:b/>
          <w:sz w:val="32"/>
          <w:szCs w:val="32"/>
        </w:rPr>
        <w:t xml:space="preserve"> Grade World History</w:t>
      </w:r>
    </w:p>
    <w:p w:rsidR="00606C2F" w:rsidRDefault="00606C2F" w:rsidP="00606C2F">
      <w:pPr>
        <w:jc w:val="center"/>
      </w:pPr>
      <w:r>
        <w:t>Ms. Chapter</w:t>
      </w:r>
    </w:p>
    <w:p w:rsidR="00606C2F" w:rsidRDefault="00606C2F" w:rsidP="00606C2F">
      <w:pPr>
        <w:spacing w:after="0"/>
        <w:rPr>
          <w:rFonts w:ascii="Calibri" w:hAnsi="Calibri" w:cs="Times New Roman"/>
          <w:b/>
        </w:rPr>
      </w:pPr>
      <w:r>
        <w:rPr>
          <w:rFonts w:ascii="Calibri" w:hAnsi="Calibri" w:cs="Times New Roman"/>
          <w:b/>
        </w:rPr>
        <w:t>Website:</w:t>
      </w:r>
    </w:p>
    <w:p w:rsidR="00606C2F" w:rsidRPr="005E729D" w:rsidRDefault="00606C2F" w:rsidP="00606C2F">
      <w:pPr>
        <w:spacing w:after="0"/>
        <w:rPr>
          <w:rFonts w:ascii="Calibri" w:hAnsi="Calibri" w:cs="Times New Roman"/>
        </w:rPr>
      </w:pPr>
      <w:r>
        <w:rPr>
          <w:rFonts w:ascii="Calibri" w:hAnsi="Calibri" w:cs="Times New Roman"/>
        </w:rPr>
        <w:t xml:space="preserve">This course syllabus can be found at our class website: </w:t>
      </w:r>
      <w:hyperlink r:id="rId5" w:history="1">
        <w:r w:rsidRPr="009416FE">
          <w:rPr>
            <w:rStyle w:val="Hyperlink"/>
            <w:rFonts w:ascii="Calibri" w:hAnsi="Calibri" w:cs="Times New Roman"/>
          </w:rPr>
          <w:t>www.mschaptershistoryclass.weebly.com</w:t>
        </w:r>
      </w:hyperlink>
      <w:r>
        <w:rPr>
          <w:rFonts w:ascii="Calibri" w:hAnsi="Calibri" w:cs="Times New Roman"/>
        </w:rPr>
        <w:t>.  Along with the syllabus, you will find an assignment calendar for the entire year, downloadable class handouts, a school supply list, and a community forum where both students and parents can reach out to me, other students, or other parents with any questions, comments, or concerns about the class.  Please visit this website ASAP and familiarize yourself with it!</w:t>
      </w:r>
    </w:p>
    <w:p w:rsidR="00606C2F" w:rsidRDefault="00606C2F" w:rsidP="00606C2F">
      <w:pPr>
        <w:spacing w:before="240" w:after="0"/>
        <w:rPr>
          <w:rFonts w:ascii="Calibri" w:hAnsi="Calibri" w:cs="Times New Roman"/>
        </w:rPr>
      </w:pPr>
      <w:r>
        <w:rPr>
          <w:rFonts w:ascii="Calibri" w:hAnsi="Calibri" w:cs="Times New Roman"/>
          <w:b/>
        </w:rPr>
        <w:t>Course Description:</w:t>
      </w:r>
    </w:p>
    <w:p w:rsidR="00606C2F" w:rsidRPr="00606C2F" w:rsidRDefault="00606C2F" w:rsidP="00606C2F">
      <w:pPr>
        <w:spacing w:before="240" w:after="0"/>
        <w:rPr>
          <w:rFonts w:ascii="Calibri" w:hAnsi="Calibri" w:cs="Times New Roman"/>
        </w:rPr>
      </w:pPr>
      <w:r>
        <w:rPr>
          <w:rFonts w:ascii="Calibri" w:hAnsi="Calibri" w:cs="Times New Roman"/>
        </w:rPr>
        <w:t xml:space="preserve">This year, we will be studying the three major periods of human history: the Foraging Era (approx. 250,000-100,000 BP), the Agrarian Era (approx. 8,000 BCE-1750 CE), and the Modern Era (approx. 1750-today).  Each of these eras will be further subdivided into time periods in which many human civilizations shared similar traits, technology, and innovation.  Because of the sheer scope of world history, it’s impossible to study every single human civilization from every time period in a one year class.  For this reason, during each period, we will be focusing in on a couple different civilizations through which we can observe the common characteristics of the time.  </w:t>
      </w:r>
    </w:p>
    <w:p w:rsidR="00606C2F" w:rsidRDefault="00606C2F" w:rsidP="00606C2F">
      <w:pPr>
        <w:spacing w:before="240" w:after="0"/>
        <w:rPr>
          <w:rFonts w:ascii="Calibri" w:hAnsi="Calibri" w:cs="Times New Roman"/>
        </w:rPr>
      </w:pPr>
      <w:r>
        <w:rPr>
          <w:rFonts w:ascii="Calibri" w:hAnsi="Calibri" w:cs="Times New Roman"/>
          <w:b/>
        </w:rPr>
        <w:t xml:space="preserve">Rules: </w:t>
      </w:r>
      <w:r>
        <w:rPr>
          <w:rFonts w:ascii="Calibri" w:hAnsi="Calibri" w:cs="Times New Roman"/>
        </w:rPr>
        <w:t>(There are only 3!)</w:t>
      </w:r>
    </w:p>
    <w:p w:rsidR="00606C2F" w:rsidRDefault="00606C2F" w:rsidP="00606C2F">
      <w:pPr>
        <w:pStyle w:val="ListParagraph"/>
        <w:numPr>
          <w:ilvl w:val="0"/>
          <w:numId w:val="1"/>
        </w:numPr>
        <w:spacing w:after="0"/>
        <w:rPr>
          <w:rFonts w:ascii="Calibri" w:hAnsi="Calibri" w:cs="Times New Roman"/>
        </w:rPr>
      </w:pPr>
      <w:r>
        <w:rPr>
          <w:rFonts w:ascii="Calibri" w:hAnsi="Calibri" w:cs="Times New Roman"/>
          <w:b/>
        </w:rPr>
        <w:t>Respect:</w:t>
      </w:r>
      <w:r>
        <w:rPr>
          <w:rFonts w:ascii="Calibri" w:hAnsi="Calibri" w:cs="Times New Roman"/>
        </w:rPr>
        <w:t xml:space="preserve"> Be respectful of your classmates, teachers, and school community as a whole.</w:t>
      </w:r>
    </w:p>
    <w:p w:rsidR="00606C2F" w:rsidRDefault="00606C2F" w:rsidP="00606C2F">
      <w:pPr>
        <w:pStyle w:val="ListParagraph"/>
        <w:numPr>
          <w:ilvl w:val="0"/>
          <w:numId w:val="1"/>
        </w:numPr>
        <w:spacing w:after="0"/>
        <w:rPr>
          <w:rFonts w:ascii="Calibri" w:hAnsi="Calibri" w:cs="Times New Roman"/>
        </w:rPr>
      </w:pPr>
      <w:r>
        <w:rPr>
          <w:rFonts w:ascii="Calibri" w:hAnsi="Calibri" w:cs="Times New Roman"/>
          <w:b/>
        </w:rPr>
        <w:t>Responsibility:</w:t>
      </w:r>
      <w:r>
        <w:rPr>
          <w:rFonts w:ascii="Calibri" w:hAnsi="Calibri" w:cs="Times New Roman"/>
        </w:rPr>
        <w:t xml:space="preserve"> Be aware of the choices you make as well as their positive and negative consequences.</w:t>
      </w:r>
    </w:p>
    <w:p w:rsidR="00606C2F" w:rsidRDefault="00606C2F" w:rsidP="00606C2F">
      <w:pPr>
        <w:pStyle w:val="ListParagraph"/>
        <w:numPr>
          <w:ilvl w:val="0"/>
          <w:numId w:val="1"/>
        </w:numPr>
        <w:rPr>
          <w:rFonts w:ascii="Calibri" w:hAnsi="Calibri" w:cs="Times New Roman"/>
        </w:rPr>
      </w:pPr>
      <w:r>
        <w:rPr>
          <w:rFonts w:ascii="Calibri" w:hAnsi="Calibri" w:cs="Times New Roman"/>
          <w:b/>
        </w:rPr>
        <w:t xml:space="preserve">Safety: </w:t>
      </w:r>
      <w:r>
        <w:rPr>
          <w:rFonts w:ascii="Calibri" w:hAnsi="Calibri" w:cs="Times New Roman"/>
        </w:rPr>
        <w:t>Do not cause harm to others or yourself.</w:t>
      </w:r>
    </w:p>
    <w:p w:rsidR="00606C2F" w:rsidRDefault="00606C2F" w:rsidP="00606C2F">
      <w:pPr>
        <w:spacing w:after="0"/>
        <w:rPr>
          <w:rFonts w:ascii="Calibri" w:hAnsi="Calibri" w:cs="Times New Roman"/>
        </w:rPr>
      </w:pPr>
      <w:r>
        <w:rPr>
          <w:rFonts w:ascii="Calibri" w:hAnsi="Calibri" w:cs="Times New Roman"/>
          <w:b/>
        </w:rPr>
        <w:t>Discipline:</w:t>
      </w:r>
    </w:p>
    <w:p w:rsidR="00606C2F" w:rsidRDefault="00606C2F" w:rsidP="00606C2F">
      <w:pPr>
        <w:pStyle w:val="ListParagraph"/>
        <w:numPr>
          <w:ilvl w:val="0"/>
          <w:numId w:val="2"/>
        </w:numPr>
        <w:rPr>
          <w:rFonts w:ascii="Calibri" w:hAnsi="Calibri" w:cs="Times New Roman"/>
        </w:rPr>
      </w:pPr>
      <w:r>
        <w:rPr>
          <w:rFonts w:ascii="Calibri" w:hAnsi="Calibri" w:cs="Times New Roman"/>
        </w:rPr>
        <w:t>1</w:t>
      </w:r>
      <w:r w:rsidRPr="00F3548A">
        <w:rPr>
          <w:rFonts w:ascii="Calibri" w:hAnsi="Calibri" w:cs="Times New Roman"/>
          <w:vertAlign w:val="superscript"/>
        </w:rPr>
        <w:t>st</w:t>
      </w:r>
      <w:r>
        <w:rPr>
          <w:rFonts w:ascii="Calibri" w:hAnsi="Calibri" w:cs="Times New Roman"/>
        </w:rPr>
        <w:t xml:space="preserve"> Offense: Verbal warning</w:t>
      </w:r>
    </w:p>
    <w:p w:rsidR="00606C2F" w:rsidRDefault="00606C2F" w:rsidP="00606C2F">
      <w:pPr>
        <w:pStyle w:val="ListParagraph"/>
        <w:numPr>
          <w:ilvl w:val="0"/>
          <w:numId w:val="2"/>
        </w:numPr>
        <w:rPr>
          <w:rFonts w:ascii="Calibri" w:hAnsi="Calibri" w:cs="Times New Roman"/>
        </w:rPr>
      </w:pPr>
      <w:r>
        <w:rPr>
          <w:rFonts w:ascii="Calibri" w:hAnsi="Calibri" w:cs="Times New Roman"/>
        </w:rPr>
        <w:t>2</w:t>
      </w:r>
      <w:r w:rsidRPr="00F3548A">
        <w:rPr>
          <w:rFonts w:ascii="Calibri" w:hAnsi="Calibri" w:cs="Times New Roman"/>
          <w:vertAlign w:val="superscript"/>
        </w:rPr>
        <w:t>nd</w:t>
      </w:r>
      <w:r>
        <w:rPr>
          <w:rFonts w:ascii="Calibri" w:hAnsi="Calibri" w:cs="Times New Roman"/>
        </w:rPr>
        <w:t xml:space="preserve"> Offense: Final verbal warning, classroom consequence</w:t>
      </w:r>
    </w:p>
    <w:p w:rsidR="00606C2F" w:rsidRDefault="00606C2F" w:rsidP="00606C2F">
      <w:pPr>
        <w:pStyle w:val="ListParagraph"/>
        <w:numPr>
          <w:ilvl w:val="0"/>
          <w:numId w:val="2"/>
        </w:numPr>
        <w:rPr>
          <w:rFonts w:ascii="Calibri" w:hAnsi="Calibri" w:cs="Times New Roman"/>
        </w:rPr>
      </w:pPr>
      <w:r>
        <w:rPr>
          <w:rFonts w:ascii="Calibri" w:hAnsi="Calibri" w:cs="Times New Roman"/>
        </w:rPr>
        <w:t>3</w:t>
      </w:r>
      <w:r w:rsidRPr="00F3548A">
        <w:rPr>
          <w:rFonts w:ascii="Calibri" w:hAnsi="Calibri" w:cs="Times New Roman"/>
          <w:vertAlign w:val="superscript"/>
        </w:rPr>
        <w:t>rd</w:t>
      </w:r>
      <w:r>
        <w:rPr>
          <w:rFonts w:ascii="Calibri" w:hAnsi="Calibri" w:cs="Times New Roman"/>
        </w:rPr>
        <w:t xml:space="preserve"> Offense: Note or phone call home.  Required parent involvement.</w:t>
      </w:r>
    </w:p>
    <w:p w:rsidR="00606C2F" w:rsidRDefault="00606C2F" w:rsidP="00606C2F">
      <w:pPr>
        <w:pStyle w:val="ListParagraph"/>
        <w:numPr>
          <w:ilvl w:val="0"/>
          <w:numId w:val="2"/>
        </w:numPr>
        <w:rPr>
          <w:rFonts w:ascii="Calibri" w:hAnsi="Calibri" w:cs="Times New Roman"/>
        </w:rPr>
      </w:pPr>
      <w:r>
        <w:rPr>
          <w:rFonts w:ascii="Calibri" w:hAnsi="Calibri" w:cs="Times New Roman"/>
        </w:rPr>
        <w:t>4</w:t>
      </w:r>
      <w:r w:rsidRPr="00F3548A">
        <w:rPr>
          <w:rFonts w:ascii="Calibri" w:hAnsi="Calibri" w:cs="Times New Roman"/>
          <w:vertAlign w:val="superscript"/>
        </w:rPr>
        <w:t>th</w:t>
      </w:r>
      <w:r>
        <w:rPr>
          <w:rFonts w:ascii="Calibri" w:hAnsi="Calibri" w:cs="Times New Roman"/>
        </w:rPr>
        <w:t xml:space="preserve"> Offense: Parent conference.  Discuss consequences and how to fix problems.</w:t>
      </w:r>
    </w:p>
    <w:p w:rsidR="00606C2F" w:rsidRDefault="00606C2F" w:rsidP="00606C2F">
      <w:pPr>
        <w:pStyle w:val="ListParagraph"/>
        <w:numPr>
          <w:ilvl w:val="0"/>
          <w:numId w:val="2"/>
        </w:numPr>
        <w:rPr>
          <w:rFonts w:ascii="Calibri" w:hAnsi="Calibri" w:cs="Times New Roman"/>
        </w:rPr>
      </w:pPr>
      <w:r>
        <w:rPr>
          <w:rFonts w:ascii="Calibri" w:hAnsi="Calibri" w:cs="Times New Roman"/>
        </w:rPr>
        <w:t>5</w:t>
      </w:r>
      <w:r w:rsidRPr="00F3548A">
        <w:rPr>
          <w:rFonts w:ascii="Calibri" w:hAnsi="Calibri" w:cs="Times New Roman"/>
          <w:vertAlign w:val="superscript"/>
        </w:rPr>
        <w:t>th</w:t>
      </w:r>
      <w:r>
        <w:rPr>
          <w:rFonts w:ascii="Calibri" w:hAnsi="Calibri" w:cs="Times New Roman"/>
        </w:rPr>
        <w:t xml:space="preserve"> Offense: Immediate consequences with direct administration involvement.</w:t>
      </w:r>
    </w:p>
    <w:p w:rsidR="00606C2F" w:rsidRDefault="00606C2F" w:rsidP="00606C2F">
      <w:pPr>
        <w:spacing w:after="0"/>
        <w:rPr>
          <w:rFonts w:ascii="Calibri" w:hAnsi="Calibri" w:cs="Times New Roman"/>
          <w:b/>
        </w:rPr>
      </w:pPr>
      <w:r>
        <w:rPr>
          <w:rFonts w:ascii="Calibri" w:hAnsi="Calibri" w:cs="Times New Roman"/>
          <w:b/>
        </w:rPr>
        <w:t>Required Materials (Supply List):</w:t>
      </w:r>
    </w:p>
    <w:p w:rsidR="00606C2F" w:rsidRDefault="00606C2F" w:rsidP="00606C2F">
      <w:pPr>
        <w:pStyle w:val="ListParagraph"/>
        <w:numPr>
          <w:ilvl w:val="0"/>
          <w:numId w:val="3"/>
        </w:numPr>
        <w:spacing w:after="0"/>
        <w:rPr>
          <w:rFonts w:ascii="Calibri" w:hAnsi="Calibri" w:cs="Times New Roman"/>
        </w:rPr>
      </w:pPr>
      <w:r>
        <w:rPr>
          <w:rFonts w:ascii="Calibri" w:hAnsi="Calibri" w:cs="Times New Roman"/>
        </w:rPr>
        <w:t>Textbook (will be provided)</w:t>
      </w:r>
    </w:p>
    <w:p w:rsidR="00606C2F" w:rsidRDefault="00606C2F" w:rsidP="00606C2F">
      <w:pPr>
        <w:pStyle w:val="ListParagraph"/>
        <w:numPr>
          <w:ilvl w:val="0"/>
          <w:numId w:val="3"/>
        </w:numPr>
        <w:spacing w:after="0"/>
        <w:rPr>
          <w:rFonts w:ascii="Calibri" w:hAnsi="Calibri" w:cs="Times New Roman"/>
        </w:rPr>
      </w:pPr>
      <w:r>
        <w:rPr>
          <w:rFonts w:ascii="Calibri" w:hAnsi="Calibri" w:cs="Times New Roman"/>
        </w:rPr>
        <w:t xml:space="preserve">1.5 inch 3-ring binder </w:t>
      </w:r>
    </w:p>
    <w:p w:rsidR="00606C2F" w:rsidRDefault="00606C2F" w:rsidP="00606C2F">
      <w:pPr>
        <w:pStyle w:val="ListParagraph"/>
        <w:numPr>
          <w:ilvl w:val="0"/>
          <w:numId w:val="3"/>
        </w:numPr>
        <w:spacing w:after="0"/>
        <w:rPr>
          <w:rFonts w:ascii="Calibri" w:hAnsi="Calibri" w:cs="Times New Roman"/>
        </w:rPr>
      </w:pPr>
      <w:r>
        <w:rPr>
          <w:rFonts w:ascii="Calibri" w:hAnsi="Calibri" w:cs="Times New Roman"/>
        </w:rPr>
        <w:t>5 pack index dividers for three ring binder</w:t>
      </w:r>
    </w:p>
    <w:p w:rsidR="00606C2F" w:rsidRPr="00F3548A" w:rsidRDefault="00606C2F" w:rsidP="00606C2F">
      <w:pPr>
        <w:pStyle w:val="ListParagraph"/>
        <w:numPr>
          <w:ilvl w:val="0"/>
          <w:numId w:val="3"/>
        </w:numPr>
        <w:spacing w:after="0"/>
        <w:rPr>
          <w:rFonts w:cs="Times New Roman"/>
        </w:rPr>
      </w:pPr>
      <w:r>
        <w:rPr>
          <w:rFonts w:eastAsia="Times New Roman" w:cs="Times New Roman"/>
          <w:color w:val="48382D"/>
        </w:rPr>
        <w:t>College rule lined paper, 3 hole punched, 8.5x11</w:t>
      </w:r>
    </w:p>
    <w:p w:rsidR="00606C2F" w:rsidRPr="00F3548A" w:rsidRDefault="00606C2F" w:rsidP="00606C2F">
      <w:pPr>
        <w:numPr>
          <w:ilvl w:val="0"/>
          <w:numId w:val="3"/>
        </w:numPr>
        <w:shd w:val="clear" w:color="auto" w:fill="FFFFFF"/>
        <w:spacing w:before="100" w:beforeAutospacing="1" w:after="0" w:line="300" w:lineRule="atLeast"/>
        <w:rPr>
          <w:rFonts w:eastAsia="Times New Roman" w:cs="Times New Roman"/>
          <w:i/>
          <w:iCs/>
          <w:color w:val="000000"/>
        </w:rPr>
      </w:pPr>
      <w:r w:rsidRPr="00F3548A">
        <w:rPr>
          <w:rFonts w:eastAsia="Times New Roman" w:cs="Times New Roman"/>
          <w:color w:val="48382D"/>
        </w:rPr>
        <w:t>500 count lined index cards (3x5 or 4x6)</w:t>
      </w:r>
    </w:p>
    <w:p w:rsidR="00606C2F" w:rsidRPr="00F3548A" w:rsidRDefault="00606C2F" w:rsidP="00606C2F">
      <w:pPr>
        <w:numPr>
          <w:ilvl w:val="0"/>
          <w:numId w:val="3"/>
        </w:numPr>
        <w:shd w:val="clear" w:color="auto" w:fill="FFFFFF"/>
        <w:spacing w:before="100" w:beforeAutospacing="1" w:after="0" w:line="300" w:lineRule="atLeast"/>
        <w:rPr>
          <w:rFonts w:eastAsia="Times New Roman" w:cs="Times New Roman"/>
          <w:i/>
          <w:iCs/>
          <w:color w:val="000000"/>
        </w:rPr>
      </w:pPr>
      <w:r w:rsidRPr="00F3548A">
        <w:rPr>
          <w:rFonts w:eastAsia="Times New Roman" w:cs="Times New Roman"/>
          <w:color w:val="48382D"/>
        </w:rPr>
        <w:t>Blue or black ink pens</w:t>
      </w:r>
    </w:p>
    <w:p w:rsidR="00606C2F" w:rsidRPr="00F3548A" w:rsidRDefault="00606C2F" w:rsidP="00606C2F">
      <w:pPr>
        <w:numPr>
          <w:ilvl w:val="0"/>
          <w:numId w:val="3"/>
        </w:numPr>
        <w:shd w:val="clear" w:color="auto" w:fill="FFFFFF"/>
        <w:spacing w:before="100" w:beforeAutospacing="1" w:line="300" w:lineRule="atLeast"/>
        <w:rPr>
          <w:rFonts w:eastAsia="Times New Roman" w:cs="Times New Roman"/>
          <w:i/>
          <w:iCs/>
          <w:color w:val="000000"/>
        </w:rPr>
      </w:pPr>
      <w:r w:rsidRPr="00F3548A">
        <w:rPr>
          <w:rFonts w:eastAsia="Times New Roman" w:cs="Times New Roman"/>
          <w:color w:val="48382D"/>
        </w:rPr>
        <w:t>Highlighter</w:t>
      </w:r>
    </w:p>
    <w:p w:rsidR="00606C2F" w:rsidRDefault="00606C2F" w:rsidP="00606C2F">
      <w:pPr>
        <w:spacing w:after="0"/>
        <w:rPr>
          <w:rFonts w:ascii="Calibri" w:hAnsi="Calibri" w:cs="Times New Roman"/>
          <w:b/>
        </w:rPr>
      </w:pPr>
      <w:r>
        <w:rPr>
          <w:rFonts w:ascii="Calibri" w:hAnsi="Calibri" w:cs="Times New Roman"/>
          <w:b/>
        </w:rPr>
        <w:t>Suggested Materials (not required):</w:t>
      </w:r>
    </w:p>
    <w:p w:rsidR="00606C2F" w:rsidRPr="00225224" w:rsidRDefault="00606C2F" w:rsidP="00606C2F">
      <w:pPr>
        <w:pStyle w:val="ListParagraph"/>
        <w:numPr>
          <w:ilvl w:val="0"/>
          <w:numId w:val="5"/>
        </w:numPr>
        <w:spacing w:after="0"/>
        <w:rPr>
          <w:rFonts w:ascii="Calibri" w:hAnsi="Calibri" w:cs="Times New Roman"/>
          <w:b/>
        </w:rPr>
      </w:pPr>
      <w:r w:rsidRPr="00225224">
        <w:rPr>
          <w:rFonts w:eastAsia="Times New Roman" w:cs="Times New Roman"/>
          <w:color w:val="48382D"/>
        </w:rPr>
        <w:t>3-hole punch for binder</w:t>
      </w:r>
    </w:p>
    <w:p w:rsidR="00606C2F" w:rsidRPr="00225224" w:rsidRDefault="00606C2F" w:rsidP="00606C2F">
      <w:pPr>
        <w:numPr>
          <w:ilvl w:val="0"/>
          <w:numId w:val="4"/>
        </w:numPr>
        <w:shd w:val="clear" w:color="auto" w:fill="FFFFFF"/>
        <w:spacing w:after="100" w:afterAutospacing="1" w:line="300" w:lineRule="atLeast"/>
        <w:rPr>
          <w:rFonts w:eastAsia="Times New Roman" w:cs="Times New Roman"/>
          <w:i/>
          <w:iCs/>
          <w:color w:val="000000"/>
        </w:rPr>
      </w:pPr>
      <w:r w:rsidRPr="00225224">
        <w:rPr>
          <w:rFonts w:eastAsia="Times New Roman" w:cs="Times New Roman"/>
          <w:color w:val="000000"/>
        </w:rPr>
        <w:t>paper clips or rubber bands to secure index cards</w:t>
      </w:r>
    </w:p>
    <w:p w:rsidR="00606C2F" w:rsidRPr="00225224" w:rsidRDefault="00606C2F" w:rsidP="00606C2F">
      <w:pPr>
        <w:numPr>
          <w:ilvl w:val="0"/>
          <w:numId w:val="4"/>
        </w:numPr>
        <w:shd w:val="clear" w:color="auto" w:fill="FFFFFF"/>
        <w:spacing w:before="100" w:beforeAutospacing="1" w:after="100" w:afterAutospacing="1" w:line="300" w:lineRule="atLeast"/>
        <w:rPr>
          <w:rFonts w:eastAsia="Times New Roman" w:cs="Times New Roman"/>
          <w:i/>
          <w:iCs/>
          <w:color w:val="000000"/>
        </w:rPr>
      </w:pPr>
      <w:r w:rsidRPr="00225224">
        <w:rPr>
          <w:rFonts w:eastAsia="Times New Roman" w:cs="Times New Roman"/>
          <w:color w:val="000000"/>
        </w:rPr>
        <w:t>plastic bag to hold index cards</w:t>
      </w:r>
    </w:p>
    <w:p w:rsidR="00606C2F" w:rsidRPr="00606C2F" w:rsidRDefault="00606C2F" w:rsidP="00606C2F">
      <w:pPr>
        <w:numPr>
          <w:ilvl w:val="0"/>
          <w:numId w:val="4"/>
        </w:numPr>
        <w:shd w:val="clear" w:color="auto" w:fill="FFFFFF"/>
        <w:spacing w:before="100" w:beforeAutospacing="1" w:after="100" w:afterAutospacing="1" w:line="300" w:lineRule="atLeast"/>
        <w:rPr>
          <w:rFonts w:eastAsia="Times New Roman" w:cs="Times New Roman"/>
          <w:i/>
          <w:iCs/>
          <w:color w:val="000000"/>
        </w:rPr>
      </w:pPr>
      <w:r w:rsidRPr="00225224">
        <w:rPr>
          <w:rFonts w:eastAsia="Times New Roman" w:cs="Times New Roman"/>
          <w:color w:val="000000"/>
        </w:rPr>
        <w:t>mini stapler</w:t>
      </w:r>
    </w:p>
    <w:p w:rsidR="00606C2F" w:rsidRDefault="00606C2F" w:rsidP="00606C2F">
      <w:pPr>
        <w:shd w:val="clear" w:color="auto" w:fill="FFFFFF"/>
        <w:spacing w:before="100" w:beforeAutospacing="1" w:after="100" w:afterAutospacing="1" w:line="300" w:lineRule="atLeast"/>
        <w:rPr>
          <w:rFonts w:eastAsia="Times New Roman" w:cs="Times New Roman"/>
          <w:i/>
          <w:iCs/>
          <w:color w:val="000000"/>
        </w:rPr>
      </w:pPr>
    </w:p>
    <w:p w:rsidR="00606C2F" w:rsidRDefault="00606C2F" w:rsidP="00633173">
      <w:pPr>
        <w:spacing w:before="240" w:after="0"/>
      </w:pPr>
      <w:r>
        <w:rPr>
          <w:b/>
        </w:rPr>
        <w:lastRenderedPageBreak/>
        <w:t>Grading Policies:</w:t>
      </w:r>
    </w:p>
    <w:p w:rsidR="00606C2F" w:rsidRDefault="00606C2F" w:rsidP="00606C2F">
      <w:r>
        <w:t>Because of the way this class is set up – because we only study a few “sample civilizations” from each time period or unit of study, you will find that we won’t follow the book’s chapters in a perfectly linear progression.  However, each week you will be assigned between</w:t>
      </w:r>
      <w:r w:rsidR="008E453D">
        <w:t xml:space="preserve"> 1 and 3 sections to read in the book, and we will use those assigned civilizations to learn more about the characteristics of the period.  For each unit of study, you will be graded on the following:</w:t>
      </w:r>
    </w:p>
    <w:p w:rsidR="008E453D" w:rsidRPr="00DC26E8" w:rsidRDefault="008E453D" w:rsidP="00633173">
      <w:pPr>
        <w:spacing w:before="240" w:after="0"/>
      </w:pPr>
      <w:r>
        <w:rPr>
          <w:b/>
        </w:rPr>
        <w:t>Homework:</w:t>
      </w:r>
      <w:r w:rsidR="00DC26E8">
        <w:rPr>
          <w:b/>
        </w:rPr>
        <w:t xml:space="preserve"> </w:t>
      </w:r>
      <w:r w:rsidR="00F3427E">
        <w:t>(30 points per week)</w:t>
      </w:r>
    </w:p>
    <w:p w:rsidR="00F3427E" w:rsidRPr="00F40C1F" w:rsidRDefault="00F3427E" w:rsidP="00F3427E">
      <w:pPr>
        <w:shd w:val="clear" w:color="auto" w:fill="FFFFFF"/>
        <w:spacing w:after="0" w:line="300" w:lineRule="atLeast"/>
        <w:ind w:left="720"/>
        <w:rPr>
          <w:rFonts w:eastAsia="Times New Roman" w:cs="Times New Roman"/>
          <w:iCs/>
          <w:color w:val="000000"/>
        </w:rPr>
      </w:pPr>
      <w:r>
        <w:rPr>
          <w:rFonts w:eastAsia="Times New Roman" w:cs="Times New Roman"/>
          <w:b/>
          <w:iCs/>
          <w:color w:val="000000"/>
        </w:rPr>
        <w:t>Reading Notes:</w:t>
      </w:r>
      <w:r>
        <w:rPr>
          <w:rFonts w:eastAsia="Times New Roman" w:cs="Times New Roman"/>
          <w:iCs/>
          <w:color w:val="000000"/>
        </w:rPr>
        <w:t xml:space="preserve"> (30 points per week) </w:t>
      </w:r>
      <w:proofErr w:type="gramStart"/>
      <w:r>
        <w:rPr>
          <w:rFonts w:eastAsia="Times New Roman" w:cs="Times New Roman"/>
          <w:iCs/>
          <w:color w:val="000000"/>
        </w:rPr>
        <w:t>Each</w:t>
      </w:r>
      <w:proofErr w:type="gramEnd"/>
      <w:r>
        <w:rPr>
          <w:rFonts w:eastAsia="Times New Roman" w:cs="Times New Roman"/>
          <w:iCs/>
          <w:color w:val="000000"/>
        </w:rPr>
        <w:t xml:space="preserve"> week, you will be assigned to read between 1 and 3 sections in the book and take notes on them.  You will be taught several specific methods to use to take these notes.  They will typically be due on Tuesday of the</w:t>
      </w:r>
      <w:r w:rsidR="00633173">
        <w:rPr>
          <w:rFonts w:eastAsia="Times New Roman" w:cs="Times New Roman"/>
          <w:iCs/>
          <w:color w:val="000000"/>
        </w:rPr>
        <w:t xml:space="preserve"> week that we study those sections</w:t>
      </w:r>
      <w:r>
        <w:rPr>
          <w:rFonts w:eastAsia="Times New Roman" w:cs="Times New Roman"/>
          <w:iCs/>
          <w:color w:val="000000"/>
        </w:rPr>
        <w:t xml:space="preserve">.  For specific due dates, please see the assignment calendar on our class website: </w:t>
      </w:r>
      <w:hyperlink r:id="rId6" w:history="1">
        <w:r w:rsidRPr="009416FE">
          <w:rPr>
            <w:rStyle w:val="Hyperlink"/>
            <w:rFonts w:eastAsia="Times New Roman" w:cs="Times New Roman"/>
            <w:iCs/>
          </w:rPr>
          <w:t>www.mschaptershistoryclass.weebly.com</w:t>
        </w:r>
      </w:hyperlink>
      <w:r>
        <w:rPr>
          <w:rFonts w:eastAsia="Times New Roman" w:cs="Times New Roman"/>
          <w:iCs/>
          <w:color w:val="000000"/>
        </w:rPr>
        <w:t>.  These due dates are NON-NEGOTIABLE and will not change throughout the year, regardless of assemblies, half days, school emergencies, and freak blizzards or roaming packs of wolves barring entrance to the school.</w:t>
      </w:r>
    </w:p>
    <w:p w:rsidR="00DC26E8" w:rsidRPr="00983D5E" w:rsidRDefault="00F3427E" w:rsidP="00983D5E">
      <w:pPr>
        <w:shd w:val="clear" w:color="auto" w:fill="FFFFFF"/>
        <w:spacing w:before="100" w:beforeAutospacing="1" w:after="0" w:line="300" w:lineRule="atLeast"/>
        <w:ind w:left="720"/>
        <w:rPr>
          <w:rFonts w:eastAsia="Times New Roman" w:cs="Times New Roman"/>
          <w:iCs/>
          <w:color w:val="000000"/>
        </w:rPr>
      </w:pPr>
      <w:proofErr w:type="spellStart"/>
      <w:r>
        <w:rPr>
          <w:rFonts w:eastAsia="Times New Roman" w:cs="Times New Roman"/>
          <w:b/>
          <w:iCs/>
          <w:color w:val="000000"/>
        </w:rPr>
        <w:t>Notecards</w:t>
      </w:r>
      <w:proofErr w:type="spellEnd"/>
      <w:r>
        <w:rPr>
          <w:rFonts w:eastAsia="Times New Roman" w:cs="Times New Roman"/>
          <w:b/>
          <w:iCs/>
          <w:color w:val="000000"/>
        </w:rPr>
        <w:t xml:space="preserve">: </w:t>
      </w:r>
      <w:r>
        <w:rPr>
          <w:rFonts w:eastAsia="Times New Roman" w:cs="Times New Roman"/>
          <w:iCs/>
          <w:color w:val="000000"/>
        </w:rPr>
        <w:t xml:space="preserve">(30 points per week) </w:t>
      </w:r>
      <w:proofErr w:type="gramStart"/>
      <w:r>
        <w:rPr>
          <w:rFonts w:eastAsia="Times New Roman" w:cs="Times New Roman"/>
          <w:iCs/>
          <w:color w:val="000000"/>
        </w:rPr>
        <w:t>Each</w:t>
      </w:r>
      <w:proofErr w:type="gramEnd"/>
      <w:r>
        <w:rPr>
          <w:rFonts w:eastAsia="Times New Roman" w:cs="Times New Roman"/>
          <w:iCs/>
          <w:color w:val="000000"/>
        </w:rPr>
        <w:t xml:space="preserve"> chapter, you will receive a list of 15-20 importan</w:t>
      </w:r>
      <w:r w:rsidR="00633173">
        <w:rPr>
          <w:rFonts w:eastAsia="Times New Roman" w:cs="Times New Roman"/>
          <w:iCs/>
          <w:color w:val="000000"/>
        </w:rPr>
        <w:t>t vocabulary words from the assigned reading</w:t>
      </w:r>
      <w:r>
        <w:rPr>
          <w:rFonts w:eastAsia="Times New Roman" w:cs="Times New Roman"/>
          <w:iCs/>
          <w:color w:val="000000"/>
        </w:rPr>
        <w:t xml:space="preserve">.  You will create flash cards with the definition and significance of each of these words.  They will typically be due on Friday </w:t>
      </w:r>
      <w:r w:rsidR="00633173">
        <w:rPr>
          <w:rFonts w:eastAsia="Times New Roman" w:cs="Times New Roman"/>
          <w:iCs/>
          <w:color w:val="000000"/>
        </w:rPr>
        <w:t>of the week that we study those sections</w:t>
      </w:r>
      <w:r>
        <w:rPr>
          <w:rFonts w:eastAsia="Times New Roman" w:cs="Times New Roman"/>
          <w:iCs/>
          <w:color w:val="000000"/>
        </w:rPr>
        <w:t xml:space="preserve">.  For specific due dates, please see the assignment calendar on our class website: </w:t>
      </w:r>
      <w:hyperlink r:id="rId7" w:history="1">
        <w:r w:rsidRPr="009416FE">
          <w:rPr>
            <w:rStyle w:val="Hyperlink"/>
            <w:rFonts w:eastAsia="Times New Roman" w:cs="Times New Roman"/>
            <w:iCs/>
          </w:rPr>
          <w:t>www.mschaptershistoryclass.weebly.com</w:t>
        </w:r>
      </w:hyperlink>
      <w:r>
        <w:rPr>
          <w:rFonts w:eastAsia="Times New Roman" w:cs="Times New Roman"/>
          <w:iCs/>
          <w:color w:val="000000"/>
        </w:rPr>
        <w:t>.  Once again, these due dates are NON-NEGOTIABLE and will not change throughout the year, regardless of assemblies, half days, school emergencies, and freak blizzards or roaming packs of wolves barring entrance to the school.</w:t>
      </w:r>
    </w:p>
    <w:p w:rsidR="00DC26E8" w:rsidRDefault="00DC26E8" w:rsidP="00633173">
      <w:pPr>
        <w:spacing w:before="240" w:after="0"/>
      </w:pPr>
      <w:proofErr w:type="spellStart"/>
      <w:r>
        <w:rPr>
          <w:b/>
        </w:rPr>
        <w:t>Classwork</w:t>
      </w:r>
      <w:proofErr w:type="spellEnd"/>
      <w:r>
        <w:rPr>
          <w:b/>
        </w:rPr>
        <w:t xml:space="preserve">: </w:t>
      </w:r>
      <w:r w:rsidR="00F3427E">
        <w:t xml:space="preserve"> </w:t>
      </w:r>
      <w:r w:rsidR="00633173">
        <w:t>(</w:t>
      </w:r>
      <w:r w:rsidR="00F3427E">
        <w:t>30 points per week</w:t>
      </w:r>
      <w:r w:rsidR="00633173">
        <w:t>)</w:t>
      </w:r>
    </w:p>
    <w:p w:rsidR="00633173" w:rsidRPr="00633173" w:rsidRDefault="00633173" w:rsidP="00633173">
      <w:pPr>
        <w:shd w:val="clear" w:color="auto" w:fill="FFFFFF"/>
        <w:spacing w:after="100" w:afterAutospacing="1" w:line="300" w:lineRule="atLeast"/>
        <w:rPr>
          <w:rFonts w:eastAsia="Times New Roman" w:cs="Times New Roman"/>
          <w:iCs/>
          <w:color w:val="000000"/>
        </w:rPr>
      </w:pPr>
      <w:r>
        <w:rPr>
          <w:rFonts w:eastAsia="Times New Roman" w:cs="Times New Roman"/>
          <w:iCs/>
          <w:color w:val="000000"/>
        </w:rPr>
        <w:t>We will typically do at least two in-class assignments or activities each week.  Sometimes you will receive a group grade, and sometimes you will receive an individual grade.  Either way, this grade will equal approximately 30 points per week.</w:t>
      </w:r>
    </w:p>
    <w:p w:rsidR="00DC26E8" w:rsidRDefault="00DC26E8" w:rsidP="00633173">
      <w:pPr>
        <w:spacing w:before="240" w:after="0"/>
      </w:pPr>
      <w:r>
        <w:rPr>
          <w:b/>
        </w:rPr>
        <w:t xml:space="preserve">Essay Writing: </w:t>
      </w:r>
      <w:r w:rsidR="00633173">
        <w:t>(1</w:t>
      </w:r>
      <w:r w:rsidR="00900DB9">
        <w:t>00</w:t>
      </w:r>
      <w:r>
        <w:t xml:space="preserve"> points </w:t>
      </w:r>
      <w:r w:rsidR="00F3427E">
        <w:t>per unit</w:t>
      </w:r>
      <w:r w:rsidR="00633173">
        <w:t>)</w:t>
      </w:r>
    </w:p>
    <w:p w:rsidR="00633173" w:rsidRPr="00633173" w:rsidRDefault="00633173" w:rsidP="00606C2F">
      <w:pPr>
        <w:rPr>
          <w:rFonts w:eastAsia="Times New Roman" w:cs="Times New Roman"/>
          <w:iCs/>
          <w:color w:val="000000"/>
        </w:rPr>
      </w:pPr>
      <w:r>
        <w:t xml:space="preserve">This school year, we will work on creating solid, five-paragraph historical essays.  Each unit, you will receive an essay prompt, typically two weeks before the unit test.  You will have several days to research and outline that essay, and will write it in class on Wednesday, the week before the test.  You will receive 32 points just for completing the essay, and may earn up to an additional 18 points for form, structure, and content.  On Friday of that week, you will receive your corrected essay.  You will rewrite the thesis and first body paragraph according to my instructions, and then resubmit it on Wednesday, the week of the unit test.  </w:t>
      </w:r>
      <w:r>
        <w:rPr>
          <w:rFonts w:eastAsia="Times New Roman" w:cs="Times New Roman"/>
          <w:iCs/>
          <w:color w:val="000000"/>
        </w:rPr>
        <w:t xml:space="preserve">I will grade your rewrite based on the same 50 point system, for a total possible point value of 100 points each week (including the rough draft).  </w:t>
      </w:r>
    </w:p>
    <w:p w:rsidR="00DC26E8" w:rsidRDefault="00DC26E8" w:rsidP="00633173">
      <w:pPr>
        <w:spacing w:before="240" w:after="0"/>
      </w:pPr>
      <w:r>
        <w:rPr>
          <w:b/>
        </w:rPr>
        <w:t>Quiz:</w:t>
      </w:r>
      <w:r w:rsidR="00633173">
        <w:rPr>
          <w:b/>
        </w:rPr>
        <w:t xml:space="preserve"> </w:t>
      </w:r>
      <w:r w:rsidR="00633173">
        <w:t>(0 points)</w:t>
      </w:r>
    </w:p>
    <w:p w:rsidR="00633173" w:rsidRDefault="00633173" w:rsidP="00633173">
      <w:pPr>
        <w:shd w:val="clear" w:color="auto" w:fill="FFFFFF"/>
        <w:spacing w:after="100" w:afterAutospacing="1" w:line="300" w:lineRule="atLeast"/>
        <w:rPr>
          <w:rFonts w:eastAsia="Times New Roman" w:cs="Times New Roman"/>
          <w:iCs/>
          <w:color w:val="000000"/>
        </w:rPr>
      </w:pPr>
      <w:r>
        <w:rPr>
          <w:rFonts w:eastAsia="Times New Roman" w:cs="Times New Roman"/>
          <w:iCs/>
          <w:color w:val="000000"/>
        </w:rPr>
        <w:t>Each Tuesday, you will take a quiz based on your reading for that week.  For this reason, it’s especially important that you turn your notes in on time every week, so you do well on your quiz.  The quiz on its own has no point value, but any student who scores, on average, 80% or better on their quizzes will get to skip the multiple choice section on the unit test.</w:t>
      </w:r>
    </w:p>
    <w:p w:rsidR="00DC26E8" w:rsidRDefault="00DC26E8" w:rsidP="00633173">
      <w:pPr>
        <w:spacing w:after="0"/>
      </w:pPr>
      <w:r>
        <w:rPr>
          <w:b/>
        </w:rPr>
        <w:t xml:space="preserve">Test: </w:t>
      </w:r>
      <w:r w:rsidR="00983D5E">
        <w:rPr>
          <w:b/>
        </w:rPr>
        <w:t>(</w:t>
      </w:r>
      <w:r w:rsidR="00900DB9">
        <w:t>100</w:t>
      </w:r>
      <w:r>
        <w:t xml:space="preserve"> </w:t>
      </w:r>
      <w:r w:rsidR="00F3427E">
        <w:t>points per unit</w:t>
      </w:r>
      <w:r w:rsidR="00983D5E">
        <w:t>)</w:t>
      </w:r>
    </w:p>
    <w:p w:rsidR="00983D5E" w:rsidRDefault="00983D5E" w:rsidP="00633173">
      <w:pPr>
        <w:shd w:val="clear" w:color="auto" w:fill="FFFFFF"/>
        <w:spacing w:after="0" w:line="300" w:lineRule="atLeast"/>
        <w:rPr>
          <w:rFonts w:eastAsia="Times New Roman" w:cs="Times New Roman"/>
          <w:iCs/>
          <w:color w:val="000000"/>
        </w:rPr>
      </w:pPr>
      <w:r>
        <w:rPr>
          <w:rFonts w:eastAsia="Times New Roman" w:cs="Times New Roman"/>
          <w:iCs/>
          <w:color w:val="000000"/>
        </w:rPr>
        <w:t>For each unit</w:t>
      </w:r>
      <w:r w:rsidR="00633173">
        <w:rPr>
          <w:rFonts w:eastAsia="Times New Roman" w:cs="Times New Roman"/>
          <w:iCs/>
          <w:color w:val="000000"/>
        </w:rPr>
        <w:t xml:space="preserve">, you </w:t>
      </w:r>
      <w:r>
        <w:rPr>
          <w:rFonts w:eastAsia="Times New Roman" w:cs="Times New Roman"/>
          <w:iCs/>
          <w:color w:val="000000"/>
        </w:rPr>
        <w:t>will have a test on the sections we have studied</w:t>
      </w:r>
      <w:r w:rsidR="00633173">
        <w:rPr>
          <w:rFonts w:eastAsia="Times New Roman" w:cs="Times New Roman"/>
          <w:iCs/>
          <w:color w:val="000000"/>
        </w:rPr>
        <w:t xml:space="preserve">.  This test will be based on your reading and vocabulary </w:t>
      </w:r>
      <w:proofErr w:type="spellStart"/>
      <w:r w:rsidR="00633173">
        <w:rPr>
          <w:rFonts w:eastAsia="Times New Roman" w:cs="Times New Roman"/>
          <w:iCs/>
          <w:color w:val="000000"/>
        </w:rPr>
        <w:t>notecards</w:t>
      </w:r>
      <w:proofErr w:type="spellEnd"/>
      <w:r w:rsidR="00633173">
        <w:rPr>
          <w:rFonts w:eastAsia="Times New Roman" w:cs="Times New Roman"/>
          <w:iCs/>
          <w:color w:val="000000"/>
        </w:rPr>
        <w:t>, and will contain some or all of the following: multiple choice, vocabulary identification, practice thesis statements, reading interpretation questions, short answer questions, essay outlines, or essays.</w:t>
      </w:r>
    </w:p>
    <w:p w:rsidR="00DC26E8" w:rsidRDefault="00DC26E8" w:rsidP="00983D5E">
      <w:pPr>
        <w:spacing w:before="240" w:after="0"/>
      </w:pPr>
      <w:r>
        <w:rPr>
          <w:b/>
        </w:rPr>
        <w:t xml:space="preserve">Participation: </w:t>
      </w:r>
      <w:r w:rsidR="00983D5E">
        <w:t>(</w:t>
      </w:r>
      <w:r w:rsidR="00F3427E">
        <w:t>10 points per week</w:t>
      </w:r>
      <w:r w:rsidR="00983D5E">
        <w:t>)</w:t>
      </w:r>
    </w:p>
    <w:p w:rsidR="00983D5E" w:rsidRDefault="00983D5E" w:rsidP="00983D5E">
      <w:pPr>
        <w:shd w:val="clear" w:color="auto" w:fill="FFFFFF"/>
        <w:spacing w:after="100" w:afterAutospacing="1" w:line="300" w:lineRule="atLeast"/>
        <w:rPr>
          <w:rFonts w:eastAsia="Times New Roman" w:cs="Times New Roman"/>
          <w:iCs/>
          <w:color w:val="000000"/>
        </w:rPr>
      </w:pPr>
      <w:r>
        <w:rPr>
          <w:rFonts w:eastAsia="Times New Roman" w:cs="Times New Roman"/>
          <w:iCs/>
          <w:color w:val="000000"/>
        </w:rPr>
        <w:t>Students will receive 10 points a week for participation.  To receive these points, you must participate in all class activities and do all in-class assignments, be they individual or group assignments.</w:t>
      </w:r>
    </w:p>
    <w:p w:rsidR="00983D5E" w:rsidRDefault="00983D5E" w:rsidP="00983D5E">
      <w:pPr>
        <w:shd w:val="clear" w:color="auto" w:fill="FFFFFF"/>
        <w:spacing w:before="100" w:beforeAutospacing="1" w:line="300" w:lineRule="atLeast"/>
        <w:rPr>
          <w:rFonts w:eastAsia="Times New Roman" w:cs="Times New Roman"/>
          <w:b/>
          <w:iCs/>
          <w:color w:val="000000"/>
        </w:rPr>
      </w:pPr>
      <w:r>
        <w:rPr>
          <w:rFonts w:eastAsia="Times New Roman" w:cs="Times New Roman"/>
          <w:b/>
          <w:iCs/>
          <w:color w:val="000000"/>
        </w:rPr>
        <w:lastRenderedPageBreak/>
        <w:t>General Policies:</w:t>
      </w:r>
    </w:p>
    <w:p w:rsidR="00983D5E" w:rsidRDefault="00983D5E" w:rsidP="00983D5E">
      <w:pPr>
        <w:shd w:val="clear" w:color="auto" w:fill="FFFFFF"/>
        <w:spacing w:after="100" w:afterAutospacing="1" w:line="300" w:lineRule="atLeast"/>
        <w:rPr>
          <w:rFonts w:eastAsia="Times New Roman" w:cs="Times New Roman"/>
          <w:iCs/>
          <w:color w:val="000000"/>
        </w:rPr>
      </w:pPr>
      <w:r>
        <w:rPr>
          <w:rFonts w:eastAsia="Times New Roman" w:cs="Times New Roman"/>
          <w:b/>
          <w:iCs/>
          <w:color w:val="000000"/>
        </w:rPr>
        <w:t>Daily Procedures:</w:t>
      </w:r>
      <w:r>
        <w:rPr>
          <w:rFonts w:eastAsia="Times New Roman" w:cs="Times New Roman"/>
          <w:iCs/>
          <w:color w:val="000000"/>
        </w:rPr>
        <w:t xml:space="preserve"> Each day, you will be expected to bring to class your class binder, any homework that is due, a blue or black ink pen, and a highlighter.  When you walk in, you are expected to immediately turn in any homework that is due and pick up any handouts for the day.  You should then sit down and take out your daily agenda handout for that unit and write down the daily objectives, agenda, and homework assignment will I take roll.</w:t>
      </w:r>
    </w:p>
    <w:p w:rsidR="00983D5E" w:rsidRPr="008F4D43"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Notebook:</w:t>
      </w:r>
      <w:r>
        <w:rPr>
          <w:rFonts w:eastAsia="Times New Roman" w:cs="Times New Roman"/>
          <w:iCs/>
          <w:color w:val="000000"/>
        </w:rPr>
        <w:t xml:space="preserve">  You are responsible for having a one and a half inch three-ring binder for this class alone.  This binder will be broken into 5 sections:   </w:t>
      </w:r>
      <w:r w:rsidRPr="00033369">
        <w:rPr>
          <w:rFonts w:eastAsia="Times New Roman" w:cs="Times New Roman"/>
          <w:iCs/>
          <w:color w:val="000000"/>
        </w:rPr>
        <w:t>Syllabus</w:t>
      </w:r>
      <w:r>
        <w:rPr>
          <w:rFonts w:eastAsia="Times New Roman" w:cs="Times New Roman"/>
          <w:iCs/>
          <w:color w:val="000000"/>
        </w:rPr>
        <w:t>/</w:t>
      </w:r>
      <w:r w:rsidRPr="00033369">
        <w:rPr>
          <w:rFonts w:eastAsia="Times New Roman" w:cs="Times New Roman"/>
          <w:iCs/>
          <w:color w:val="000000"/>
        </w:rPr>
        <w:t>Assignment Calendar</w:t>
      </w:r>
      <w:r>
        <w:rPr>
          <w:rFonts w:eastAsia="Times New Roman" w:cs="Times New Roman"/>
          <w:iCs/>
          <w:color w:val="000000"/>
        </w:rPr>
        <w:t xml:space="preserve">, </w:t>
      </w:r>
      <w:r w:rsidRPr="00033369">
        <w:rPr>
          <w:rFonts w:eastAsia="Times New Roman" w:cs="Times New Roman"/>
          <w:iCs/>
          <w:color w:val="000000"/>
        </w:rPr>
        <w:t>Homework notes</w:t>
      </w:r>
      <w:r>
        <w:rPr>
          <w:rFonts w:eastAsia="Times New Roman" w:cs="Times New Roman"/>
          <w:iCs/>
          <w:color w:val="000000"/>
        </w:rPr>
        <w:t xml:space="preserve">, </w:t>
      </w:r>
      <w:r w:rsidRPr="00033369">
        <w:rPr>
          <w:rFonts w:eastAsia="Times New Roman" w:cs="Times New Roman"/>
          <w:iCs/>
          <w:color w:val="000000"/>
        </w:rPr>
        <w:t>Class notes</w:t>
      </w:r>
      <w:r>
        <w:rPr>
          <w:rFonts w:eastAsia="Times New Roman" w:cs="Times New Roman"/>
          <w:iCs/>
          <w:color w:val="000000"/>
        </w:rPr>
        <w:t xml:space="preserve">, </w:t>
      </w:r>
      <w:r w:rsidRPr="00033369">
        <w:rPr>
          <w:rFonts w:eastAsia="Times New Roman" w:cs="Times New Roman"/>
          <w:iCs/>
          <w:color w:val="000000"/>
        </w:rPr>
        <w:t>Class Handouts</w:t>
      </w:r>
      <w:r>
        <w:rPr>
          <w:rFonts w:eastAsia="Times New Roman" w:cs="Times New Roman"/>
          <w:iCs/>
          <w:color w:val="000000"/>
        </w:rPr>
        <w:t xml:space="preserve">, and </w:t>
      </w:r>
      <w:r w:rsidRPr="00033369">
        <w:rPr>
          <w:rFonts w:eastAsia="Times New Roman" w:cs="Times New Roman"/>
          <w:iCs/>
          <w:color w:val="000000"/>
        </w:rPr>
        <w:t>Reading Handouts</w:t>
      </w:r>
      <w:r>
        <w:rPr>
          <w:rFonts w:eastAsia="Times New Roman" w:cs="Times New Roman"/>
          <w:iCs/>
          <w:color w:val="000000"/>
        </w:rPr>
        <w:t>.  I will check your notebooks on Monday, August 26</w:t>
      </w:r>
      <w:r w:rsidRPr="00033369">
        <w:rPr>
          <w:rFonts w:eastAsia="Times New Roman" w:cs="Times New Roman"/>
          <w:iCs/>
          <w:color w:val="000000"/>
          <w:vertAlign w:val="superscript"/>
        </w:rPr>
        <w:t>th</w:t>
      </w:r>
      <w:r>
        <w:rPr>
          <w:rFonts w:eastAsia="Times New Roman" w:cs="Times New Roman"/>
          <w:iCs/>
          <w:color w:val="000000"/>
        </w:rPr>
        <w:t xml:space="preserve"> for a grade.</w:t>
      </w:r>
    </w:p>
    <w:p w:rsidR="00983D5E"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Absences/Makeup Work:</w:t>
      </w:r>
      <w:r>
        <w:rPr>
          <w:rFonts w:eastAsia="Times New Roman" w:cs="Times New Roman"/>
          <w:iCs/>
          <w:color w:val="000000"/>
        </w:rPr>
        <w:t xml:space="preserve"> Any unexcused absences will result in a loss of participation points.  If you miss any in-class assignments, quizzes, or tests due to absence, they must be made up WITHIN A WEEK of the absence.  Regardless of whether the absence is excused or unexcused, YOU AS THE STUDENT </w:t>
      </w:r>
      <w:proofErr w:type="gramStart"/>
      <w:r>
        <w:rPr>
          <w:rFonts w:eastAsia="Times New Roman" w:cs="Times New Roman"/>
          <w:iCs/>
          <w:color w:val="000000"/>
        </w:rPr>
        <w:t>are</w:t>
      </w:r>
      <w:proofErr w:type="gramEnd"/>
      <w:r>
        <w:rPr>
          <w:rFonts w:eastAsia="Times New Roman" w:cs="Times New Roman"/>
          <w:iCs/>
          <w:color w:val="000000"/>
        </w:rPr>
        <w:t xml:space="preserve"> responsible for asking for and making up any missed work.  Missed assignments and handouts will be in the missed work basket for several days after they are given.  Any homework assignment that is due on the day of an absence must be turned in the day that you RETURN to school.  Any homework that isn’t returned immediately is subject to a loss of points for lateness.  (To view the assignment calendar for the year, please visit our class website at </w:t>
      </w:r>
      <w:hyperlink r:id="rId8" w:history="1">
        <w:r w:rsidRPr="009416FE">
          <w:rPr>
            <w:rStyle w:val="Hyperlink"/>
            <w:rFonts w:eastAsia="Times New Roman" w:cs="Times New Roman"/>
            <w:iCs/>
          </w:rPr>
          <w:t>www.mschaptershistoryclass.weebly.com</w:t>
        </w:r>
      </w:hyperlink>
      <w:r>
        <w:rPr>
          <w:rFonts w:eastAsia="Times New Roman" w:cs="Times New Roman"/>
          <w:iCs/>
          <w:color w:val="000000"/>
        </w:rPr>
        <w:t>)</w:t>
      </w:r>
    </w:p>
    <w:p w:rsidR="00983D5E" w:rsidRPr="00EB5FF5"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 xml:space="preserve">Tutoring:  </w:t>
      </w:r>
      <w:r>
        <w:rPr>
          <w:rFonts w:eastAsia="Times New Roman" w:cs="Times New Roman"/>
          <w:iCs/>
          <w:color w:val="000000"/>
        </w:rPr>
        <w:t>I will be available Thursday after school from 2:30-3:00 pm for tutoring.  In addition, any student who did NOT receive 80% on their quiz may come into my classroom during this time and review the incorrect answers on their quiz using the book.  To avoid simple copying and memorizing of the questions, students will not be allowed to use pen and paper or electronic devices during this time.</w:t>
      </w:r>
    </w:p>
    <w:p w:rsidR="00983D5E"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Late Work</w:t>
      </w:r>
      <w:r>
        <w:rPr>
          <w:rFonts w:eastAsia="Times New Roman" w:cs="Times New Roman"/>
          <w:iCs/>
          <w:color w:val="000000"/>
        </w:rPr>
        <w:t>: Students may turn in late work up until the week before the end of the quarter.  For every day that an assignment is late, you will lose 10% of that assignment’s grade.  Once an assignment is a week late, it is worth 50% of the original points.  The last day to turn in late work for each of the four quarters is as follows: 1</w:t>
      </w:r>
      <w:r w:rsidRPr="00754284">
        <w:rPr>
          <w:rFonts w:eastAsia="Times New Roman" w:cs="Times New Roman"/>
          <w:iCs/>
          <w:color w:val="000000"/>
          <w:vertAlign w:val="superscript"/>
        </w:rPr>
        <w:t>st</w:t>
      </w:r>
      <w:r>
        <w:rPr>
          <w:rFonts w:eastAsia="Times New Roman" w:cs="Times New Roman"/>
          <w:iCs/>
          <w:color w:val="000000"/>
        </w:rPr>
        <w:t xml:space="preserve"> quarter – October 11</w:t>
      </w:r>
      <w:r w:rsidRPr="005E729D">
        <w:rPr>
          <w:rFonts w:eastAsia="Times New Roman" w:cs="Times New Roman"/>
          <w:iCs/>
          <w:color w:val="000000"/>
          <w:vertAlign w:val="superscript"/>
        </w:rPr>
        <w:t>th</w:t>
      </w:r>
      <w:r>
        <w:rPr>
          <w:rFonts w:eastAsia="Times New Roman" w:cs="Times New Roman"/>
          <w:iCs/>
          <w:color w:val="000000"/>
        </w:rPr>
        <w:t>, 2</w:t>
      </w:r>
      <w:r w:rsidRPr="005E729D">
        <w:rPr>
          <w:rFonts w:eastAsia="Times New Roman" w:cs="Times New Roman"/>
          <w:iCs/>
          <w:color w:val="000000"/>
          <w:vertAlign w:val="superscript"/>
        </w:rPr>
        <w:t>nd</w:t>
      </w:r>
      <w:r>
        <w:rPr>
          <w:rFonts w:eastAsia="Times New Roman" w:cs="Times New Roman"/>
          <w:iCs/>
          <w:color w:val="000000"/>
        </w:rPr>
        <w:t xml:space="preserve"> quarter – December 13</w:t>
      </w:r>
      <w:r w:rsidRPr="005E729D">
        <w:rPr>
          <w:rFonts w:eastAsia="Times New Roman" w:cs="Times New Roman"/>
          <w:iCs/>
          <w:color w:val="000000"/>
          <w:vertAlign w:val="superscript"/>
        </w:rPr>
        <w:t>th</w:t>
      </w:r>
      <w:r>
        <w:rPr>
          <w:rFonts w:eastAsia="Times New Roman" w:cs="Times New Roman"/>
          <w:iCs/>
          <w:color w:val="000000"/>
        </w:rPr>
        <w:t>, 3</w:t>
      </w:r>
      <w:r w:rsidRPr="005E729D">
        <w:rPr>
          <w:rFonts w:eastAsia="Times New Roman" w:cs="Times New Roman"/>
          <w:iCs/>
          <w:color w:val="000000"/>
          <w:vertAlign w:val="superscript"/>
        </w:rPr>
        <w:t>rd</w:t>
      </w:r>
      <w:r>
        <w:rPr>
          <w:rFonts w:eastAsia="Times New Roman" w:cs="Times New Roman"/>
          <w:iCs/>
          <w:color w:val="000000"/>
        </w:rPr>
        <w:t xml:space="preserve"> quarter – March 7</w:t>
      </w:r>
      <w:r w:rsidRPr="005E729D">
        <w:rPr>
          <w:rFonts w:eastAsia="Times New Roman" w:cs="Times New Roman"/>
          <w:iCs/>
          <w:color w:val="000000"/>
          <w:vertAlign w:val="superscript"/>
        </w:rPr>
        <w:t>th</w:t>
      </w:r>
      <w:r>
        <w:rPr>
          <w:rFonts w:eastAsia="Times New Roman" w:cs="Times New Roman"/>
          <w:iCs/>
          <w:color w:val="000000"/>
        </w:rPr>
        <w:t>, 4</w:t>
      </w:r>
      <w:r w:rsidRPr="005E729D">
        <w:rPr>
          <w:rFonts w:eastAsia="Times New Roman" w:cs="Times New Roman"/>
          <w:iCs/>
          <w:color w:val="000000"/>
          <w:vertAlign w:val="superscript"/>
        </w:rPr>
        <w:t>th</w:t>
      </w:r>
      <w:r>
        <w:rPr>
          <w:rFonts w:eastAsia="Times New Roman" w:cs="Times New Roman"/>
          <w:iCs/>
          <w:color w:val="000000"/>
        </w:rPr>
        <w:t xml:space="preserve"> quarter – May 23</w:t>
      </w:r>
      <w:r w:rsidRPr="005E729D">
        <w:rPr>
          <w:rFonts w:eastAsia="Times New Roman" w:cs="Times New Roman"/>
          <w:iCs/>
          <w:color w:val="000000"/>
          <w:vertAlign w:val="superscript"/>
        </w:rPr>
        <w:t>rd</w:t>
      </w:r>
      <w:r>
        <w:rPr>
          <w:rFonts w:eastAsia="Times New Roman" w:cs="Times New Roman"/>
          <w:iCs/>
          <w:color w:val="000000"/>
        </w:rPr>
        <w:t>.</w:t>
      </w: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p>
    <w:p w:rsidR="00983D5E" w:rsidRDefault="00983D5E" w:rsidP="00983D5E">
      <w:pPr>
        <w:shd w:val="clear" w:color="auto" w:fill="FFFFFF"/>
        <w:spacing w:before="100" w:beforeAutospacing="1" w:after="100" w:afterAutospacing="1" w:line="300" w:lineRule="atLeast"/>
        <w:rPr>
          <w:rFonts w:eastAsia="Times New Roman" w:cs="Times New Roman"/>
          <w:b/>
          <w:iCs/>
          <w:color w:val="000000"/>
        </w:rPr>
      </w:pPr>
      <w:r>
        <w:rPr>
          <w:rFonts w:eastAsia="Times New Roman" w:cs="Times New Roman"/>
          <w:b/>
          <w:iCs/>
          <w:color w:val="000000"/>
        </w:rPr>
        <w:lastRenderedPageBreak/>
        <w:t>Contact:</w:t>
      </w:r>
    </w:p>
    <w:p w:rsidR="00983D5E"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A note to parents: My goal is to create a safe and inviting atmosphere in which students can learn to love history.  I am ready, willing, and eager to assist you and your child in any way that I can.  There are several different ways to get in touch with me.</w:t>
      </w:r>
    </w:p>
    <w:p w:rsidR="00983D5E" w:rsidRDefault="00983D5E" w:rsidP="00983D5E">
      <w:pPr>
        <w:pStyle w:val="ListParagraph"/>
        <w:numPr>
          <w:ilvl w:val="0"/>
          <w:numId w:val="6"/>
        </w:num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Website!</w:t>
      </w:r>
      <w:r>
        <w:rPr>
          <w:rFonts w:eastAsia="Times New Roman" w:cs="Times New Roman"/>
          <w:iCs/>
          <w:color w:val="000000"/>
        </w:rPr>
        <w:t xml:space="preserve">  If you have any questions regarding class policies, homework assignment due dates, or class handouts, please try my website first, at </w:t>
      </w:r>
      <w:hyperlink r:id="rId9" w:history="1">
        <w:r w:rsidRPr="009416FE">
          <w:rPr>
            <w:rStyle w:val="Hyperlink"/>
            <w:rFonts w:eastAsia="Times New Roman" w:cs="Times New Roman"/>
            <w:iCs/>
          </w:rPr>
          <w:t>www.mschaptershistoryclass.weebly.com</w:t>
        </w:r>
      </w:hyperlink>
      <w:r>
        <w:rPr>
          <w:rFonts w:eastAsia="Times New Roman" w:cs="Times New Roman"/>
          <w:iCs/>
          <w:color w:val="000000"/>
        </w:rPr>
        <w:t>.  There is a plethora of information there related to the class and the subject of history.  You can also visit the class Community Forum if you would like to post a question about the class.  Please visit the forum regularly to view announcements and get feedback from other parents and students.</w:t>
      </w:r>
    </w:p>
    <w:p w:rsidR="00983D5E" w:rsidRDefault="00983D5E" w:rsidP="00983D5E">
      <w:pPr>
        <w:pStyle w:val="ListParagraph"/>
        <w:numPr>
          <w:ilvl w:val="0"/>
          <w:numId w:val="6"/>
        </w:num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 xml:space="preserve">Email Me!  </w:t>
      </w:r>
      <w:r>
        <w:rPr>
          <w:rFonts w:eastAsia="Times New Roman" w:cs="Times New Roman"/>
          <w:iCs/>
          <w:color w:val="000000"/>
        </w:rPr>
        <w:t xml:space="preserve">This is great for any questions you can’t find the answer to on the website, or any student specific or sensitive questions; for example, those relating to a student grade.  </w:t>
      </w:r>
      <w:r w:rsidRPr="00961FA6">
        <w:rPr>
          <w:rFonts w:eastAsia="Times New Roman" w:cs="Times New Roman"/>
          <w:iCs/>
          <w:color w:val="000000"/>
        </w:rPr>
        <w:t>My email address is echapter@coralacademylv.org.  I'll do my best to answer as swiftly as possible.</w:t>
      </w:r>
    </w:p>
    <w:p w:rsidR="00983D5E" w:rsidRPr="00033369" w:rsidRDefault="00983D5E" w:rsidP="00983D5E">
      <w:pPr>
        <w:pStyle w:val="ListParagraph"/>
        <w:numPr>
          <w:ilvl w:val="0"/>
          <w:numId w:val="6"/>
        </w:num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Visit Me!</w:t>
      </w:r>
      <w:r>
        <w:rPr>
          <w:rFonts w:eastAsia="Times New Roman" w:cs="Times New Roman"/>
          <w:iCs/>
          <w:color w:val="000000"/>
        </w:rPr>
        <w:t xml:space="preserve"> </w:t>
      </w:r>
      <w:r w:rsidRPr="00961FA6">
        <w:rPr>
          <w:color w:val="48382D"/>
          <w:shd w:val="clear" w:color="auto" w:fill="FFFFFF"/>
        </w:rPr>
        <w:t>My door is always open!  Come see me in room S3 at the Sandy Ridge Campus - 1051 Sandy Ridge Ave, Henderson.  I'm on campus by 7:15 most mornings and stay for at least an hour after the last bell, which rings at 2:20.  If those times don't work, please contact me and we'll schedule an appointment.</w:t>
      </w:r>
    </w:p>
    <w:p w:rsidR="00983D5E" w:rsidRDefault="00983D5E" w:rsidP="00983D5E">
      <w:pPr>
        <w:shd w:val="clear" w:color="auto" w:fill="FFFFFF"/>
        <w:spacing w:before="100" w:beforeAutospacing="1" w:after="100" w:afterAutospacing="1" w:line="300" w:lineRule="atLeast"/>
        <w:rPr>
          <w:rFonts w:eastAsia="Times New Roman" w:cs="Times New Roman"/>
          <w:iCs/>
          <w:color w:val="000000"/>
          <w:sz w:val="20"/>
          <w:szCs w:val="20"/>
        </w:rPr>
      </w:pPr>
      <w:r>
        <w:rPr>
          <w:rFonts w:eastAsia="Times New Roman" w:cs="Times New Roman"/>
          <w:iCs/>
          <w:color w:val="000000"/>
          <w:sz w:val="20"/>
          <w:szCs w:val="20"/>
        </w:rPr>
        <w:t xml:space="preserve">*A final note: In order to cover anything left out, all local, </w:t>
      </w:r>
      <w:proofErr w:type="gramStart"/>
      <w:r>
        <w:rPr>
          <w:rFonts w:eastAsia="Times New Roman" w:cs="Times New Roman"/>
          <w:iCs/>
          <w:color w:val="000000"/>
          <w:sz w:val="20"/>
          <w:szCs w:val="20"/>
        </w:rPr>
        <w:t>city</w:t>
      </w:r>
      <w:proofErr w:type="gramEnd"/>
      <w:r>
        <w:rPr>
          <w:rFonts w:eastAsia="Times New Roman" w:cs="Times New Roman"/>
          <w:iCs/>
          <w:color w:val="000000"/>
          <w:sz w:val="20"/>
          <w:szCs w:val="20"/>
        </w:rPr>
        <w:t>, county, and state laws will be enforced in my classroom, as well as any international treaties and accords.  I reserve the right to make changes to the class and syllabus as necessary.</w:t>
      </w:r>
    </w:p>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606C2F"/>
    <w:p w:rsidR="00983D5E"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lastRenderedPageBreak/>
        <w:t xml:space="preserve">Syllabus Agreement: </w:t>
      </w:r>
      <w:r w:rsidRPr="00961FA6">
        <w:rPr>
          <w:rFonts w:eastAsia="Times New Roman" w:cs="Times New Roman"/>
          <w:iCs/>
          <w:color w:val="000000"/>
        </w:rPr>
        <w:t>Please detach this page and return it to me by</w:t>
      </w:r>
      <w:r>
        <w:rPr>
          <w:rFonts w:eastAsia="Times New Roman" w:cs="Times New Roman"/>
          <w:b/>
          <w:iCs/>
          <w:color w:val="000000"/>
        </w:rPr>
        <w:t xml:space="preserve"> Monday, August 26</w:t>
      </w:r>
      <w:r w:rsidRPr="00961FA6">
        <w:rPr>
          <w:rFonts w:eastAsia="Times New Roman" w:cs="Times New Roman"/>
          <w:b/>
          <w:iCs/>
          <w:color w:val="000000"/>
          <w:vertAlign w:val="superscript"/>
        </w:rPr>
        <w:t>th</w:t>
      </w:r>
      <w:r>
        <w:rPr>
          <w:rFonts w:eastAsia="Times New Roman" w:cs="Times New Roman"/>
          <w:b/>
          <w:iCs/>
          <w:color w:val="000000"/>
        </w:rPr>
        <w:t xml:space="preserve">.  </w:t>
      </w:r>
      <w:r>
        <w:rPr>
          <w:rFonts w:eastAsia="Times New Roman" w:cs="Times New Roman"/>
          <w:iCs/>
          <w:color w:val="000000"/>
        </w:rPr>
        <w:t>Please keep the rest of the syllabus in the handouts section of your binder as a reference.</w:t>
      </w:r>
    </w:p>
    <w:p w:rsidR="00983D5E" w:rsidRDefault="00983D5E" w:rsidP="00983D5E">
      <w:pPr>
        <w:shd w:val="clear" w:color="auto" w:fill="FFFFFF"/>
        <w:spacing w:before="100" w:beforeAutospacing="1" w:after="100" w:afterAutospacing="1" w:line="300" w:lineRule="atLeast"/>
        <w:rPr>
          <w:rFonts w:eastAsia="Times New Roman" w:cs="Times New Roman"/>
          <w:iCs/>
          <w:color w:val="000000"/>
        </w:rPr>
      </w:pPr>
    </w:p>
    <w:p w:rsidR="00983D5E" w:rsidRPr="00961FA6" w:rsidRDefault="00983D5E" w:rsidP="00983D5E">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As a contract, both you and at least one parent or guardian must read and sign this syllabus.  Please also add an EMAIL ADDRESS and a contact number for my reference.  Thank you.</w:t>
      </w:r>
    </w:p>
    <w:p w:rsidR="00983D5E" w:rsidRDefault="00983D5E" w:rsidP="00983D5E">
      <w:pPr>
        <w:shd w:val="clear" w:color="auto" w:fill="FFFFFF"/>
        <w:spacing w:before="100" w:beforeAutospacing="1" w:after="0" w:line="300" w:lineRule="atLeast"/>
        <w:rPr>
          <w:rFonts w:eastAsia="Times New Roman" w:cs="Times New Roman"/>
          <w:iCs/>
          <w:color w:val="000000"/>
        </w:rPr>
      </w:pPr>
      <w:r>
        <w:rPr>
          <w:rFonts w:eastAsia="Times New Roman" w:cs="Times New Roman"/>
          <w:iCs/>
          <w:color w:val="000000"/>
        </w:rPr>
        <w:t xml:space="preserve">I, ______________________________________, have read and agree to the terms of Ms. Chapter’s syllabus for my  </w:t>
      </w:r>
    </w:p>
    <w:p w:rsidR="00983D5E" w:rsidRPr="00EB363B" w:rsidRDefault="00983D5E" w:rsidP="00983D5E">
      <w:pPr>
        <w:shd w:val="clear" w:color="auto" w:fill="FFFFFF"/>
        <w:spacing w:after="0" w:line="300" w:lineRule="atLeast"/>
        <w:ind w:left="720" w:firstLine="720"/>
        <w:rPr>
          <w:rFonts w:eastAsia="Times New Roman" w:cs="Times New Roman"/>
          <w:i/>
          <w:iCs/>
          <w:color w:val="000000"/>
          <w:sz w:val="18"/>
          <w:szCs w:val="18"/>
        </w:rPr>
      </w:pPr>
      <w:r>
        <w:rPr>
          <w:rFonts w:eastAsia="Times New Roman" w:cs="Times New Roman"/>
          <w:i/>
          <w:iCs/>
          <w:color w:val="000000"/>
          <w:sz w:val="18"/>
          <w:szCs w:val="18"/>
        </w:rPr>
        <w:t>(Student Name)</w:t>
      </w:r>
    </w:p>
    <w:p w:rsidR="00983D5E" w:rsidRDefault="00983D5E" w:rsidP="00983D5E">
      <w:pPr>
        <w:shd w:val="clear" w:color="auto" w:fill="FFFFFF"/>
        <w:spacing w:after="100" w:afterAutospacing="1" w:line="300" w:lineRule="atLeast"/>
        <w:rPr>
          <w:rFonts w:eastAsia="Times New Roman" w:cs="Times New Roman"/>
          <w:iCs/>
          <w:color w:val="000000"/>
        </w:rPr>
      </w:pPr>
      <w:r>
        <w:rPr>
          <w:rFonts w:eastAsia="Times New Roman" w:cs="Times New Roman"/>
          <w:iCs/>
          <w:color w:val="000000"/>
        </w:rPr>
        <w:t xml:space="preserve">World History class for the 2013-2014 school </w:t>
      </w:r>
      <w:proofErr w:type="gramStart"/>
      <w:r>
        <w:rPr>
          <w:rFonts w:eastAsia="Times New Roman" w:cs="Times New Roman"/>
          <w:iCs/>
          <w:color w:val="000000"/>
        </w:rPr>
        <w:t>year</w:t>
      </w:r>
      <w:proofErr w:type="gramEnd"/>
      <w:r>
        <w:rPr>
          <w:rFonts w:eastAsia="Times New Roman" w:cs="Times New Roman"/>
          <w:iCs/>
          <w:color w:val="000000"/>
        </w:rPr>
        <w:t>, at Coral Academy of Las Vegas.</w:t>
      </w:r>
    </w:p>
    <w:p w:rsidR="00983D5E" w:rsidRDefault="00983D5E" w:rsidP="00983D5E">
      <w:pPr>
        <w:shd w:val="clear" w:color="auto" w:fill="FFFFFF"/>
        <w:spacing w:after="100" w:afterAutospacing="1" w:line="300" w:lineRule="atLeast"/>
        <w:rPr>
          <w:rFonts w:eastAsia="Times New Roman" w:cs="Times New Roman"/>
          <w:iCs/>
          <w:color w:val="000000"/>
        </w:rPr>
      </w:pPr>
    </w:p>
    <w:p w:rsidR="00983D5E" w:rsidRDefault="00983D5E" w:rsidP="00983D5E">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983D5E" w:rsidRDefault="00983D5E" w:rsidP="00983D5E">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Student Signature</w:t>
      </w:r>
    </w:p>
    <w:p w:rsidR="00983D5E" w:rsidRDefault="00983D5E" w:rsidP="00983D5E">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983D5E" w:rsidRDefault="00983D5E" w:rsidP="00983D5E">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Parent/Guardian Signature</w:t>
      </w:r>
    </w:p>
    <w:p w:rsidR="00983D5E" w:rsidRDefault="00983D5E" w:rsidP="00983D5E">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983D5E" w:rsidRDefault="00983D5E" w:rsidP="00983D5E">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Parent email</w:t>
      </w:r>
    </w:p>
    <w:p w:rsidR="00983D5E" w:rsidRDefault="00983D5E" w:rsidP="00983D5E">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983D5E" w:rsidRDefault="00983D5E" w:rsidP="00983D5E">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Parent Contact Number</w:t>
      </w:r>
    </w:p>
    <w:p w:rsidR="00983D5E" w:rsidRPr="00DC26E8" w:rsidRDefault="00983D5E" w:rsidP="00606C2F"/>
    <w:sectPr w:rsidR="00983D5E" w:rsidRPr="00DC26E8" w:rsidSect="00606C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B44"/>
    <w:multiLevelType w:val="hybridMultilevel"/>
    <w:tmpl w:val="298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20A3"/>
    <w:multiLevelType w:val="hybridMultilevel"/>
    <w:tmpl w:val="66B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382E"/>
    <w:multiLevelType w:val="hybridMultilevel"/>
    <w:tmpl w:val="E6B2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9CA"/>
    <w:multiLevelType w:val="hybridMultilevel"/>
    <w:tmpl w:val="0A6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A28F1"/>
    <w:multiLevelType w:val="hybridMultilevel"/>
    <w:tmpl w:val="A90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E6567"/>
    <w:multiLevelType w:val="hybridMultilevel"/>
    <w:tmpl w:val="C57A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06C2F"/>
    <w:rsid w:val="00606C2F"/>
    <w:rsid w:val="00633173"/>
    <w:rsid w:val="008E453D"/>
    <w:rsid w:val="00900DB9"/>
    <w:rsid w:val="00983D5E"/>
    <w:rsid w:val="00AE17B5"/>
    <w:rsid w:val="00DC26E8"/>
    <w:rsid w:val="00F34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C2F"/>
    <w:rPr>
      <w:color w:val="0000FF" w:themeColor="hyperlink"/>
      <w:u w:val="single"/>
    </w:rPr>
  </w:style>
  <w:style w:type="paragraph" w:styleId="ListParagraph">
    <w:name w:val="List Paragraph"/>
    <w:basedOn w:val="Normal"/>
    <w:uiPriority w:val="34"/>
    <w:qFormat/>
    <w:rsid w:val="00606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haptershistoryclass.weebly.com" TargetMode="External"/><Relationship Id="rId3" Type="http://schemas.openxmlformats.org/officeDocument/2006/relationships/settings" Target="settings.xml"/><Relationship Id="rId7" Type="http://schemas.openxmlformats.org/officeDocument/2006/relationships/hyperlink" Target="http://www.mschaptershistory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haptershistoryclass.weebly.com" TargetMode="External"/><Relationship Id="rId11" Type="http://schemas.openxmlformats.org/officeDocument/2006/relationships/theme" Target="theme/theme1.xml"/><Relationship Id="rId5" Type="http://schemas.openxmlformats.org/officeDocument/2006/relationships/hyperlink" Target="http://www.mschaptershistoryclass.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chaptershistor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2013-08-12T22:57:00Z</dcterms:created>
  <dcterms:modified xsi:type="dcterms:W3CDTF">2013-08-13T00:05:00Z</dcterms:modified>
</cp:coreProperties>
</file>